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30" w:rsidRDefault="00204D30" w:rsidP="00204D30">
      <w:pPr>
        <w:widowControl w:val="0"/>
        <w:autoSpaceDE w:val="0"/>
        <w:autoSpaceDN w:val="0"/>
        <w:adjustRightInd w:val="0"/>
        <w:rPr>
          <w:rFonts w:ascii="Arial" w:hAnsi="Arial" w:cs="Arial"/>
          <w:color w:val="535353"/>
          <w:sz w:val="22"/>
          <w:szCs w:val="22"/>
          <w:lang w:val="es-ES"/>
        </w:rPr>
      </w:pPr>
      <w:r>
        <w:rPr>
          <w:rFonts w:ascii="Arial" w:hAnsi="Arial" w:cs="Arial"/>
          <w:noProof/>
          <w:color w:val="535353"/>
          <w:sz w:val="26"/>
          <w:szCs w:val="26"/>
          <w:lang w:val="es-ES"/>
        </w:rPr>
        <w:drawing>
          <wp:inline distT="0" distB="0" distL="0" distR="0">
            <wp:extent cx="12700" cy="127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>
          <w:rPr>
            <w:rFonts w:ascii="Arial" w:hAnsi="Arial" w:cs="Arial"/>
            <w:color w:val="535353"/>
            <w:sz w:val="26"/>
            <w:szCs w:val="26"/>
            <w:lang w:val="es-ES"/>
          </w:rPr>
          <w:t>Seleccionar idioma</w:t>
        </w:r>
        <w:r>
          <w:rPr>
            <w:rFonts w:ascii="Arial" w:hAnsi="Arial" w:cs="Arial"/>
            <w:noProof/>
            <w:sz w:val="26"/>
            <w:szCs w:val="26"/>
            <w:lang w:val="es-ES"/>
          </w:rPr>
          <w:drawing>
            <wp:inline distT="0" distB="0" distL="0" distR="0" wp14:anchorId="0B185557" wp14:editId="3F8EAFD7">
              <wp:extent cx="12700" cy="12700"/>
              <wp:effectExtent l="0" t="0" r="0" b="0"/>
              <wp:docPr id="2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700" cy="1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Arial" w:hAnsi="Arial" w:cs="Arial"/>
            <w:color w:val="535353"/>
            <w:sz w:val="26"/>
            <w:szCs w:val="26"/>
            <w:lang w:val="es-ES"/>
          </w:rPr>
          <w:t xml:space="preserve"> </w:t>
        </w:r>
        <w:r>
          <w:rPr>
            <w:rFonts w:ascii="Arial" w:hAnsi="Arial" w:cs="Arial"/>
            <w:noProof/>
            <w:sz w:val="26"/>
            <w:szCs w:val="26"/>
            <w:lang w:val="es-ES"/>
          </w:rPr>
          <w:drawing>
            <wp:inline distT="0" distB="0" distL="0" distR="0" wp14:anchorId="5FFC9EA6" wp14:editId="795F3472">
              <wp:extent cx="12700" cy="12700"/>
              <wp:effectExtent l="0" t="0" r="0" b="0"/>
              <wp:docPr id="3" name="Imagen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700" cy="1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Arial" w:hAnsi="Arial" w:cs="Arial"/>
            <w:color w:val="898989"/>
            <w:sz w:val="26"/>
            <w:szCs w:val="26"/>
            <w:lang w:val="es-ES"/>
          </w:rPr>
          <w:t>▼</w:t>
        </w:r>
      </w:hyperlink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30"/>
          <w:szCs w:val="30"/>
          <w:lang w:val="es-ES"/>
        </w:rPr>
      </w:pPr>
      <w:r>
        <w:rPr>
          <w:rFonts w:ascii="Verdana" w:hAnsi="Verdana" w:cs="Verdana"/>
          <w:b/>
          <w:bCs/>
          <w:sz w:val="30"/>
          <w:szCs w:val="30"/>
          <w:lang w:val="es-ES"/>
        </w:rPr>
        <w:t>CUESTIONARIO DE EVALUACIÓN. CURSO: SENSIBILIZACIÓN EN IGUALDAD DE OPORTUNIDADES. UNIDAD DIDÁCTICA: COMUNICACIÓN: INTRODUCCIÓN A LA COMUNICACIÓN NO SEXISTA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Noteworthy Bold" w:hAnsi="Noteworthy Bold" w:cs="Noteworthy Bold"/>
          <w:sz w:val="22"/>
          <w:szCs w:val="22"/>
          <w:lang w:val="es-ES"/>
        </w:rPr>
        <w:t>﻿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1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b/>
          <w:bCs/>
          <w:color w:val="FFFFFF"/>
          <w:sz w:val="30"/>
          <w:szCs w:val="30"/>
          <w:lang w:val="es-ES"/>
        </w:rPr>
        <w:t>CUESTIONARIO DE EVALUACIÓN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b/>
          <w:bCs/>
          <w:color w:val="FFFFFF"/>
          <w:sz w:val="30"/>
          <w:szCs w:val="30"/>
          <w:lang w:val="es-ES"/>
        </w:rPr>
        <w:t>CURSO: SENSIBILIZACIÓN EN IGUALDAD DE OPORTUNIDADES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b/>
          <w:bCs/>
          <w:color w:val="FFFFFF"/>
          <w:sz w:val="30"/>
          <w:szCs w:val="30"/>
          <w:lang w:val="es-ES"/>
        </w:rPr>
        <w:t>UNIDAD DIDÁCTICA 5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1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1. Cuando nos referimos al aprendizaje mediante el cual las mujeres y los hombres asumen un modelo concreto de mujer y hombre a partir de los roles y estereotipos de género, estamos hablando de: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bookmarkStart w:id="0" w:name="_GoBack"/>
      <w:bookmarkEnd w:id="0"/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a)La socialización de género.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b)El sexismo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c)El androcentrismo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2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2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2. ¿Qué es el androcentrismo?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a)La situación de inferioridad y subordinación del sexo femenino en relación a algunos ámbitos de las relaciones humanas como el mercado de trabajo o la participación política.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b)Un conjunto de actitudes y comportamientos a través de los cuales se pretende mantener la situación de inferioridad y subordinación del sexo femenino en todas las manifestaciones de la vida social y en los diferentes ámbitos de las relaciones humanas.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c)La posición que ocupan los hombres en las distintas manifestaciones de la vida social y en los diferentes ámbitos de las relaciones humanas.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3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3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3. ¿Cuál de las frases siguientes es un claro ejemplo de uso sexista del lenguaje?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a)El equipo de trabajo estaba compuesto por el director, una investigadora, una secretaria y un becario.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b)Todas las chicas quedaron a la misma hora para poder llegar temprano al concierto.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c)Los niños de la clase hicieron una gran fiesta para la despedida de su profesora.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4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4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4. ¿Qué implica el lenguaje sexista?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a)El establecimiento de tratamientos y cualidades diferentes para mujeres y hombres.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lastRenderedPageBreak/>
        <w:t xml:space="preserve">b)La descalificación de determinados comportamientos a través del uso de palabras asociadas a lo femenino. Por ejemplo: utilizar la palabra </w:t>
      </w:r>
      <w:proofErr w:type="spellStart"/>
      <w:r>
        <w:rPr>
          <w:rFonts w:ascii="Verdana" w:hAnsi="Verdana" w:cs="Verdana"/>
          <w:sz w:val="22"/>
          <w:szCs w:val="22"/>
          <w:lang w:val="es-ES"/>
        </w:rPr>
        <w:t>nenaza</w:t>
      </w:r>
      <w:proofErr w:type="spellEnd"/>
      <w:r>
        <w:rPr>
          <w:rFonts w:ascii="Verdana" w:hAnsi="Verdana" w:cs="Verdana"/>
          <w:sz w:val="22"/>
          <w:szCs w:val="22"/>
          <w:lang w:val="es-ES"/>
        </w:rPr>
        <w:t xml:space="preserve"> para determinados comportamientos masculinos.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c)Ambas respuestas son correctas.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5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5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5. Cuando hablamos de la presencia de las mujeres en la sociedad de la información y conocimiento, se hace teniendo en cuenta los siguientes aspectos: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a)Como usuarias y como creadoras de contenidos y tecnología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b)Sólo como usuarias y, por ello, se diseñan acciones para promover la participación de las mujeres en la sociedad digital a través de acciones de “alfabetización digital”.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c)Como sujetos pasivos de la red, es decir, utilizan la red pero no crean contenidos.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6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6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6. El Observatorio e-igualdad ha estructurado la Brecha Digital de Género en tres tipos. ¿En qué consiste?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a)Por el acceso o no a la tecnología y por la intensidad y el tipo de usos de las TIC.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b)Relativa a los usos de las tecnologías de la información y comunicación más avanzados.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c)Ambas son correctas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7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7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7. En las noticias relacionadas con la violencia de género hay que evitar, entre otras cuestiones: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a)La identidad de la victima así como valoraciones sobre las actuaciones llevadas a cabo en relación a la denuncia del agresor o no.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b)Tratar al hombre como agresor o delincuente.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c)Hablar de los casos donde las víctimas han rehecho su vida ya que puede quitar relevancia a las noticias.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8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8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8. En la publicidad, la imagen de las mujeres y de los hombres responde a: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a)Los roles y estereotipos de género.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b)Un “sexismo cotidiano”: como se puede comprobar en los anuncios de productos convencionales, alimentación o limpieza.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c)Ambas respuestas son correctas.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9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9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9. El consumo responsable se define como: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a)La introducción de criterios éticos-morales, sociales, ecológicos, solidarios en las compras, sin tener en cuenta el precio, la calidad o el servicio.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b)Junto al precio, la calidad y el servicio, la introducción de criterios responsables en las compras, como, entre otros, la elección de marcas y productos que cumplan y reflejen los nuevos modelos sociales de igualdad entre mujeres y hombres.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c)Junto al precio, la calidad y el servicio, la introducción de criterios de responsabilidad ambiental.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10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10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10. ¿Qué expresión está formulada correctamente?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a)“En la Fiesta, los invitados y sus mujeres…”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b)“El Señor Sánchez y la Señorita González”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204D30">
        <w:rPr>
          <w:rFonts w:ascii="Verdana" w:hAnsi="Verdana" w:cs="Verdana"/>
          <w:sz w:val="22"/>
          <w:szCs w:val="22"/>
          <w:highlight w:val="green"/>
          <w:lang w:val="es-ES"/>
        </w:rPr>
        <w:t>c)“Que vengan dos niños o dos niñas hacia la mesa”.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204D30" w:rsidRDefault="00204D30" w:rsidP="00204D30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sz w:val="22"/>
          <w:szCs w:val="22"/>
          <w:lang w:val="es-ES"/>
        </w:rPr>
      </w:pPr>
    </w:p>
    <w:p w:rsidR="00204D30" w:rsidRDefault="00204D30" w:rsidP="00204D30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i/>
          <w:iCs/>
          <w:color w:val="0F7001"/>
          <w:sz w:val="30"/>
          <w:szCs w:val="30"/>
          <w:lang w:val="es-ES"/>
        </w:rPr>
      </w:pPr>
      <w:r>
        <w:rPr>
          <w:rFonts w:ascii="Verdana" w:hAnsi="Verdana" w:cs="Verdana"/>
          <w:i/>
          <w:iCs/>
          <w:color w:val="0F7001"/>
          <w:sz w:val="30"/>
          <w:szCs w:val="30"/>
          <w:lang w:val="es-ES"/>
        </w:rPr>
        <w:t>Test completado</w:t>
      </w: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204D30" w:rsidRDefault="00204D30" w:rsidP="00204D3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CA0501" w:rsidRDefault="00204D30" w:rsidP="00204D30">
      <w:r>
        <w:rPr>
          <w:rFonts w:ascii="Arial" w:hAnsi="Arial" w:cs="Arial"/>
          <w:color w:val="FFFFFF"/>
          <w:sz w:val="28"/>
          <w:szCs w:val="28"/>
          <w:lang w:val="es-ES"/>
        </w:rPr>
        <w:t>A-AA+</w:t>
      </w:r>
    </w:p>
    <w:sectPr w:rsidR="00CA0501" w:rsidSect="0028435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Noteworthy Bold">
    <w:panose1 w:val="02000400000000000000"/>
    <w:charset w:val="00"/>
    <w:family w:val="auto"/>
    <w:pitch w:val="variable"/>
    <w:sig w:usb0="8000006F" w:usb1="08000048" w:usb2="14600000" w:usb3="00000000" w:csb0="0000011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D30"/>
    <w:rsid w:val="00204D30"/>
    <w:rsid w:val="00284354"/>
    <w:rsid w:val="00CA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6C10F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04D30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4D3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04D30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4D3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hyperlink" Target="javascript:void(0)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647</Words>
  <Characters>3561</Characters>
  <Application>Microsoft Macintosh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Carlos Hurtado García</dc:creator>
  <cp:keywords/>
  <dc:description/>
  <cp:lastModifiedBy>Ernesto Carlos Hurtado García</cp:lastModifiedBy>
  <cp:revision>1</cp:revision>
  <dcterms:created xsi:type="dcterms:W3CDTF">2015-02-07T22:45:00Z</dcterms:created>
  <dcterms:modified xsi:type="dcterms:W3CDTF">2015-02-07T22:47:00Z</dcterms:modified>
</cp:coreProperties>
</file>